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EF" w:rsidRPr="00350321" w:rsidRDefault="00921BEF" w:rsidP="00921BE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color w:val="7030A0"/>
          <w:sz w:val="28"/>
          <w:szCs w:val="28"/>
        </w:rPr>
        <w:t xml:space="preserve">             </w:t>
      </w:r>
      <w:r w:rsidRPr="00350321">
        <w:rPr>
          <w:bCs/>
          <w:color w:val="7030A0"/>
          <w:sz w:val="28"/>
          <w:szCs w:val="28"/>
        </w:rPr>
        <w:t>Режим учебных занятий</w:t>
      </w:r>
      <w:r w:rsidRPr="00350321">
        <w:rPr>
          <w:bCs/>
          <w:sz w:val="28"/>
          <w:szCs w:val="28"/>
        </w:rPr>
        <w:t>.</w:t>
      </w:r>
    </w:p>
    <w:p w:rsidR="00921BEF" w:rsidRPr="00350321" w:rsidRDefault="00921BEF" w:rsidP="00921BE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350321">
        <w:rPr>
          <w:bCs/>
          <w:sz w:val="28"/>
          <w:szCs w:val="28"/>
        </w:rPr>
        <w:t>Начало учебных занятий: 08.00, согласно расписанию.</w:t>
      </w:r>
    </w:p>
    <w:p w:rsidR="00921BEF" w:rsidRPr="00350321" w:rsidRDefault="00921BEF" w:rsidP="00921BEF">
      <w:pPr>
        <w:widowControl w:val="0"/>
        <w:autoSpaceDE w:val="0"/>
        <w:autoSpaceDN w:val="0"/>
        <w:adjustRightInd w:val="0"/>
        <w:rPr>
          <w:bCs/>
          <w:color w:val="7030A0"/>
          <w:sz w:val="28"/>
          <w:szCs w:val="28"/>
        </w:rPr>
      </w:pPr>
      <w:r w:rsidRPr="00350321">
        <w:rPr>
          <w:bCs/>
          <w:color w:val="7030A0"/>
          <w:sz w:val="28"/>
          <w:szCs w:val="28"/>
        </w:rPr>
        <w:t xml:space="preserve">        I смена.</w:t>
      </w:r>
    </w:p>
    <w:tbl>
      <w:tblPr>
        <w:tblW w:w="9214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1"/>
        <w:gridCol w:w="2976"/>
        <w:gridCol w:w="2977"/>
      </w:tblGrid>
      <w:tr w:rsidR="00921BEF" w:rsidRPr="00350321" w:rsidTr="00DA5D01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Учебные занятия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Начало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Окончание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08:00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08:45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2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08:50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09:35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3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09:40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10:25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4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10:35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11:20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5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11:25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12:10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6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12:15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13:00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7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13:05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13:50</w:t>
            </w:r>
          </w:p>
        </w:tc>
      </w:tr>
    </w:tbl>
    <w:p w:rsidR="00921BEF" w:rsidRPr="00350321" w:rsidRDefault="00921BEF" w:rsidP="00921BE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350321">
        <w:rPr>
          <w:bCs/>
          <w:sz w:val="28"/>
          <w:szCs w:val="28"/>
        </w:rPr>
        <w:t xml:space="preserve">            </w:t>
      </w:r>
    </w:p>
    <w:p w:rsidR="00921BEF" w:rsidRPr="00350321" w:rsidRDefault="00921BEF" w:rsidP="00921BEF">
      <w:pPr>
        <w:widowControl w:val="0"/>
        <w:autoSpaceDE w:val="0"/>
        <w:autoSpaceDN w:val="0"/>
        <w:adjustRightInd w:val="0"/>
        <w:rPr>
          <w:bCs/>
          <w:color w:val="7030A0"/>
          <w:sz w:val="28"/>
          <w:szCs w:val="28"/>
        </w:rPr>
      </w:pPr>
      <w:r w:rsidRPr="00350321">
        <w:rPr>
          <w:bCs/>
          <w:color w:val="7030A0"/>
          <w:sz w:val="28"/>
          <w:szCs w:val="28"/>
        </w:rPr>
        <w:t xml:space="preserve">          II смена.</w:t>
      </w:r>
    </w:p>
    <w:tbl>
      <w:tblPr>
        <w:tblW w:w="9214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1"/>
        <w:gridCol w:w="2976"/>
        <w:gridCol w:w="2977"/>
      </w:tblGrid>
      <w:tr w:rsidR="00921BEF" w:rsidRPr="00350321" w:rsidTr="00DA5D01"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Учебные занятия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Начало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Окончание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13:0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>40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2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14:</w:t>
            </w:r>
            <w:r>
              <w:rPr>
                <w:sz w:val="28"/>
                <w:szCs w:val="28"/>
              </w:rPr>
              <w:t>25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3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14: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10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4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00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5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3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35032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</w:tr>
      <w:tr w:rsidR="00921BEF" w:rsidRPr="00350321" w:rsidTr="00DA5D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урок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BEF" w:rsidRPr="00350321" w:rsidRDefault="00921BEF" w:rsidP="00DA5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</w:tr>
    </w:tbl>
    <w:p w:rsidR="00DF1F51" w:rsidRDefault="00DF1F51"/>
    <w:sectPr w:rsidR="00DF1F51" w:rsidSect="00DF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1BEF"/>
    <w:rsid w:val="00921BEF"/>
    <w:rsid w:val="00DF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2019-03-01T18:17:00Z</dcterms:created>
  <dcterms:modified xsi:type="dcterms:W3CDTF">2019-03-01T18:17:00Z</dcterms:modified>
</cp:coreProperties>
</file>